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50" w:rsidRPr="002F7928" w:rsidRDefault="00707450" w:rsidP="00707450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04</w:t>
      </w:r>
      <w:r w:rsidRPr="00B32BA4"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за подршку и контролу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Која врста послова се уређују Законом о државном премеру и катастру?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Шта је лист непокретности?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Шта је катастарски план?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Шта је катастар непокретности?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Који прописи се примењују на државне службенике у Заводу?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Да ли геодетска организација може да обавља послове извођења геодетских радова за које је предвиђена израда главног пројекта?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Да ли геодетска организација може да обавља послове израде пројеката геодетског обележавања у области урбанистичког планирања?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Да ли геодетска организација може да обавља послове стручног надзора над извођењем геодетских радова у области уређења земљишне територије комасацијом?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На којој територији геодетска организација може да изводи геодетске радове?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Које услове мора да испуни геодетска организација да би добила лиценцу за рад?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Које послове може да обавља лице са геодетском лиценцом другог реда?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Под којим условима лице са геодетском лиценцом може користити печат?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Које услове треба да испуни лице геодетске струке да би стекло геодетску лиценцу првог реда?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Лицима којих струка запосленим, односно ангажованим у геодетској организацији Републички геодетски завод издаје легитимацију за идентификацију?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У које сврхе се користи легитимација за идентификацију?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Шта је дужна геодетске организација да уради пре почетка извођења радова на терену?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Где се могу проверити статусни подаци о геодетској организацији?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Ко израђује главни пројекат за потребе извођења геодетских радова у области катастарског премера, оснивања и обнове катастра непокретности?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Ко врши стручни надзор над извођењем геодетских радова у катастарском премеру?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Ко врши стручни надзор над извођењем геодетских радова у оснивању и обнови катастра непокретности?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Ко врши стручни надзор над извођењем геодетских радова у области уређења земљишне територије комасацијом?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Шта је основна катастарска територијална јединица?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Шта је катастарска парцела?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lastRenderedPageBreak/>
        <w:t>Да ли култура катастарске парцеле «њива» представља врсту земљишта или начин коришћења земљишта?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Како гласи начело државног премера?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Како гласи начело јавности?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Како гласи начело поуздања?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Како гласи начело првенства?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Из чега се састоји катастар непокретности?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Које су врсте уписа у катастар непокретности?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На основу које документације се уписују подаци о парцели?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је издата употребна дозвола?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Како се означава непокретност у исправи за упис, уколико је предмет уписа објекат?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Да ли исправа за упис мора да садржи место и датум састављања, односно овере?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Да ли исправа за упис мора бити приложена у оригиналу, односно овереној копији?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Шта се доставља уз исправу за упис која је сачињена на страном језику?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Када је јавна исправа подобна за упис?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Шта се је обнова катастра непокретности?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У којим случајевима се врши обнова катастра непокретности?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Који орган доноси одлуку о катастарском премеру и обнови катастра непокретности?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Шта је одржавање катастра непокретности?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Шта се, у смислу Закона о државном премеру и катастру, сматра изграђеним објектом?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lastRenderedPageBreak/>
        <w:t>Да ли је темељ објекта - зграде предмет провођења промене у катастру непокретности?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Да ли се доноси решење у поступку провођења промена на непокретностима?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У ком случају се врши упис права својине на парцели у корист лица које је уписано као држалац пре истека рока од пет година?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На основу чега ће бити дозвољено брисање држаоца и упис својине на објекту?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Да ли се на основу уговора о откупу стана у друштвеној, односно државној својини сачињеног у складу са законом, може извршити упис права својине на посебном делу објекта?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Коме се може издати лист непокретности?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Ко врши инспекцијски надзор над радом геодетских организација?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Где се обавља надзор над радом геодетске организације?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На који начин се врши размена докумената и поднесака у обједињеној процедури?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У којој форми се достављају акта која у вези са обједињеном процедуром доноси Републички геодетски завод?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На основу којих урбанистичко-техничких докумената се спроводе планска документа?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У ком року Републички геодетски завод уступа подлоге за потребе израде, односно измене планског документа?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Која је висина таксе која се наплаћује за уступање подлоге за потребе израде, односно измене планског документа?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 xml:space="preserve">Ко потврђује пројекат препарцелације, односно парцелације? 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Да ли је пројекат геодетског обележавања саставни део пројекта препарцелације, односно парцелације?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lastRenderedPageBreak/>
        <w:t>Коју одлуку надлежна служба за катастар непокретности доноси по захтеву за провођење препарцелације, односно парцелације?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На основу које документације се врши спајање суседних катастарских парцела истог власника (грађевинско земљиште)?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Ко одређује земљиште за редовну употребу објекта?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Шта је грађевинско земљиште, сходно Закону о планирању и изградњи?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Шта је обавеза органа надлежног за доношење планског документа у случају када се планским документом промени намена пољопривредног у грађевинско земљиште?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Шта је обавеза службе за катастар непокретности након достављења акта који садржи попис катастарских парцела којима је промењена намена пољопривредног у грађевинско земљиште?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Шта је неизграђено грађевинско земљиште, сходно Закону о планирању и градњи?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Да ли се претварање права коришћења у право својине (конверзија) у складу са важећим Законом о планирању и изградњи врши по захтеву странке или по службеној дужности?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Да ли се право и услови за претварање права коришћења грађевинског земљишта у право својине за лица из члана 102. став 9. Закона о планирању и изградњи уређују посебним законом?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Обзиром да се парцелација ради успостављања јединства непокретности спроводи на основу сагласности власника постојећих објеката или земљишта, на који начин се врши парцелација у случају да сагласност не буде постигнута?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Да ли се уверења издају по правилу истог дана када је странка поднела захтев?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У којој форми се подноси захтев за издавање уверења?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Шта је доставница?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Да ли доставница може бити у електронском облику?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На који начин се покреће поступак за провођење промена у катастру непокретности?</w:t>
      </w:r>
    </w:p>
    <w:p w:rsidR="0012191F" w:rsidRPr="00FA57A7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hAnsi="Arial" w:cs="Arial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Шта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„</w:t>
      </w:r>
      <w:proofErr w:type="spellStart"/>
      <w:r w:rsidRPr="00FA57A7">
        <w:rPr>
          <w:rFonts w:ascii="Arial" w:eastAsia="Times New Roman" w:hAnsi="Arial" w:cs="Arial"/>
          <w:color w:val="000000"/>
        </w:rPr>
        <w:t>електронски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документ</w:t>
      </w:r>
      <w:proofErr w:type="spellEnd"/>
      <w:r w:rsidRPr="00FA57A7">
        <w:rPr>
          <w:rFonts w:ascii="Arial" w:eastAsia="Times New Roman" w:hAnsi="Arial" w:cs="Arial"/>
          <w:color w:val="000000"/>
        </w:rPr>
        <w:t>”?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Шта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„</w:t>
      </w:r>
      <w:proofErr w:type="spellStart"/>
      <w:r w:rsidRPr="00FA57A7">
        <w:rPr>
          <w:rFonts w:ascii="Arial" w:eastAsia="Times New Roman" w:hAnsi="Arial" w:cs="Arial"/>
          <w:color w:val="000000"/>
        </w:rPr>
        <w:t>подобна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исправа</w:t>
      </w:r>
      <w:proofErr w:type="spellEnd"/>
      <w:r w:rsidRPr="00FA57A7">
        <w:rPr>
          <w:rFonts w:ascii="Arial" w:eastAsia="Times New Roman" w:hAnsi="Arial" w:cs="Arial"/>
          <w:color w:val="000000"/>
        </w:rPr>
        <w:t>”?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Ко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„</w:t>
      </w:r>
      <w:proofErr w:type="spellStart"/>
      <w:r w:rsidRPr="00FA57A7">
        <w:rPr>
          <w:rFonts w:ascii="Arial" w:eastAsia="Times New Roman" w:hAnsi="Arial" w:cs="Arial"/>
          <w:color w:val="000000"/>
        </w:rPr>
        <w:t>обвезник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доставе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” </w:t>
      </w:r>
      <w:proofErr w:type="spellStart"/>
      <w:r w:rsidRPr="00FA57A7">
        <w:rPr>
          <w:rFonts w:ascii="Arial" w:eastAsia="Times New Roman" w:hAnsi="Arial" w:cs="Arial"/>
          <w:color w:val="000000"/>
        </w:rPr>
        <w:t>по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овом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закону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Шта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„</w:t>
      </w:r>
      <w:proofErr w:type="spellStart"/>
      <w:r w:rsidRPr="00FA57A7">
        <w:rPr>
          <w:rFonts w:ascii="Arial" w:eastAsia="Times New Roman" w:hAnsi="Arial" w:cs="Arial"/>
          <w:color w:val="000000"/>
        </w:rPr>
        <w:t>електронски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захтев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” у </w:t>
      </w:r>
      <w:proofErr w:type="spellStart"/>
      <w:r w:rsidRPr="00FA57A7">
        <w:rPr>
          <w:rFonts w:ascii="Arial" w:eastAsia="Times New Roman" w:hAnsi="Arial" w:cs="Arial"/>
          <w:color w:val="000000"/>
        </w:rPr>
        <w:t>смислу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овог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закона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Ко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„</w:t>
      </w:r>
      <w:proofErr w:type="spellStart"/>
      <w:r w:rsidRPr="00FA57A7">
        <w:rPr>
          <w:rFonts w:ascii="Arial" w:eastAsia="Times New Roman" w:hAnsi="Arial" w:cs="Arial"/>
          <w:color w:val="000000"/>
        </w:rPr>
        <w:t>професионални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корисник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” </w:t>
      </w:r>
      <w:proofErr w:type="spellStart"/>
      <w:r w:rsidRPr="00FA57A7">
        <w:rPr>
          <w:rFonts w:ascii="Arial" w:eastAsia="Times New Roman" w:hAnsi="Arial" w:cs="Arial"/>
          <w:color w:val="000000"/>
        </w:rPr>
        <w:t>по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овом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закону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Шта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подразумева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„</w:t>
      </w:r>
      <w:proofErr w:type="spellStart"/>
      <w:r w:rsidRPr="00FA57A7">
        <w:rPr>
          <w:rFonts w:ascii="Arial" w:eastAsia="Times New Roman" w:hAnsi="Arial" w:cs="Arial"/>
          <w:b/>
          <w:bCs/>
          <w:color w:val="000000"/>
        </w:rPr>
        <w:t>начело</w:t>
      </w:r>
      <w:proofErr w:type="spellEnd"/>
      <w:r w:rsidRPr="00FA57A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b/>
          <w:bCs/>
          <w:color w:val="000000"/>
        </w:rPr>
        <w:t>официјелности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” у </w:t>
      </w:r>
      <w:proofErr w:type="spellStart"/>
      <w:r w:rsidRPr="00FA57A7">
        <w:rPr>
          <w:rFonts w:ascii="Arial" w:eastAsia="Times New Roman" w:hAnsi="Arial" w:cs="Arial"/>
          <w:color w:val="000000"/>
        </w:rPr>
        <w:t>смислу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овог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закона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Које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врсте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катастар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непокретности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постоје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Шта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непокретности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који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начин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може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уписати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право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својине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основу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чега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уписује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заједничка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својина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основу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стицања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току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трајања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заједнице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живота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браку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770D91" w:rsidRPr="00FA57A7" w:rsidRDefault="00770D91" w:rsidP="00770D91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eastAsia="Times New Roman" w:hAnsi="Arial" w:cs="Arial"/>
          <w:color w:val="000000"/>
        </w:rPr>
        <w:t xml:space="preserve">У </w:t>
      </w:r>
      <w:proofErr w:type="spellStart"/>
      <w:r w:rsidRPr="00FA57A7">
        <w:rPr>
          <w:rFonts w:ascii="Arial" w:eastAsia="Times New Roman" w:hAnsi="Arial" w:cs="Arial"/>
          <w:color w:val="000000"/>
        </w:rPr>
        <w:t>ком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случају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имовина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неће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бити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уписана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као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заједничка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својина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FA57A7">
        <w:rPr>
          <w:rFonts w:ascii="Arial" w:eastAsia="Times New Roman" w:hAnsi="Arial" w:cs="Arial"/>
          <w:color w:val="000000"/>
        </w:rPr>
        <w:t>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другог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A57A7">
        <w:rPr>
          <w:rFonts w:ascii="Arial" w:eastAsia="Times New Roman" w:hAnsi="Arial" w:cs="Arial"/>
          <w:color w:val="000000"/>
        </w:rPr>
        <w:t>супружника,ако</w:t>
      </w:r>
      <w:proofErr w:type="spellEnd"/>
      <w:proofErr w:type="gram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врши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достави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службеној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дужности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lastRenderedPageBreak/>
        <w:t>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који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начин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ће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уписати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непокретна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имовина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већ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уписана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катастар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само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једног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од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супружника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FA57A7">
        <w:rPr>
          <w:rFonts w:ascii="Arial" w:eastAsia="Times New Roman" w:hAnsi="Arial" w:cs="Arial"/>
          <w:color w:val="000000"/>
        </w:rPr>
        <w:t xml:space="preserve">У </w:t>
      </w:r>
      <w:proofErr w:type="spellStart"/>
      <w:r w:rsidRPr="00FA57A7">
        <w:rPr>
          <w:rFonts w:ascii="Arial" w:eastAsia="Times New Roman" w:hAnsi="Arial" w:cs="Arial"/>
          <w:color w:val="000000"/>
        </w:rPr>
        <w:t>којој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форми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достављају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изјаве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супружника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конкретном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случају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ради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о </w:t>
      </w:r>
      <w:proofErr w:type="spellStart"/>
      <w:r w:rsidRPr="00FA57A7">
        <w:rPr>
          <w:rFonts w:ascii="Arial" w:eastAsia="Times New Roman" w:hAnsi="Arial" w:cs="Arial"/>
          <w:color w:val="000000"/>
        </w:rPr>
        <w:t>заједничкој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својини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Да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ли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податак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о </w:t>
      </w:r>
      <w:proofErr w:type="spellStart"/>
      <w:r w:rsidRPr="00FA57A7">
        <w:rPr>
          <w:rFonts w:ascii="Arial" w:eastAsia="Times New Roman" w:hAnsi="Arial" w:cs="Arial"/>
          <w:color w:val="000000"/>
        </w:rPr>
        <w:t>максималном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износу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обезбеђеног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потраживања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уписује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катастар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непокретности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Да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ли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рок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оправдање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предбележбе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саставни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део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предбележбе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Колико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износи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рок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оправдање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предбележбе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770D91" w:rsidRPr="00FA57A7" w:rsidRDefault="00770D91" w:rsidP="00770D9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Да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A57A7">
        <w:rPr>
          <w:rFonts w:ascii="Arial" w:eastAsia="Times New Roman" w:hAnsi="Arial" w:cs="Arial"/>
          <w:color w:val="000000"/>
        </w:rPr>
        <w:t>ли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 </w:t>
      </w:r>
      <w:proofErr w:type="spellStart"/>
      <w:r w:rsidRPr="00FA57A7">
        <w:rPr>
          <w:rFonts w:ascii="Arial" w:eastAsia="Times New Roman" w:hAnsi="Arial" w:cs="Arial"/>
          <w:color w:val="000000"/>
        </w:rPr>
        <w:t>врши</w:t>
      </w:r>
      <w:proofErr w:type="spellEnd"/>
      <w:proofErr w:type="gram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предбележба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FA57A7">
        <w:rPr>
          <w:rFonts w:ascii="Arial" w:eastAsia="Times New Roman" w:hAnsi="Arial" w:cs="Arial"/>
          <w:color w:val="000000"/>
        </w:rPr>
        <w:t>ако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предмет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објекат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односно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посебни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делови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објекта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изградњи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Да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A57A7">
        <w:rPr>
          <w:rFonts w:ascii="Arial" w:eastAsia="Times New Roman" w:hAnsi="Arial" w:cs="Arial"/>
          <w:color w:val="000000"/>
        </w:rPr>
        <w:t>ли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 </w:t>
      </w:r>
      <w:proofErr w:type="spellStart"/>
      <w:r w:rsidRPr="00FA57A7">
        <w:rPr>
          <w:rFonts w:ascii="Arial" w:eastAsia="Times New Roman" w:hAnsi="Arial" w:cs="Arial"/>
          <w:color w:val="000000"/>
        </w:rPr>
        <w:t>врши</w:t>
      </w:r>
      <w:proofErr w:type="spellEnd"/>
      <w:proofErr w:type="gram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предбележба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FA57A7">
        <w:rPr>
          <w:rFonts w:ascii="Arial" w:eastAsia="Times New Roman" w:hAnsi="Arial" w:cs="Arial"/>
          <w:color w:val="000000"/>
        </w:rPr>
        <w:t>ако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предмет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објекат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односно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посебни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делови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објекта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изградњи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Да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A57A7">
        <w:rPr>
          <w:rFonts w:ascii="Arial" w:eastAsia="Times New Roman" w:hAnsi="Arial" w:cs="Arial"/>
          <w:color w:val="000000"/>
        </w:rPr>
        <w:t>ли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 </w:t>
      </w:r>
      <w:proofErr w:type="spellStart"/>
      <w:r w:rsidRPr="00FA57A7">
        <w:rPr>
          <w:rFonts w:ascii="Arial" w:eastAsia="Times New Roman" w:hAnsi="Arial" w:cs="Arial"/>
          <w:color w:val="000000"/>
        </w:rPr>
        <w:t>врши</w:t>
      </w:r>
      <w:proofErr w:type="spellEnd"/>
      <w:proofErr w:type="gram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предбележа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пренос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права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објекту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изградњи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односно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посебном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делу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објекта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изградњи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Колико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износи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рок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трајања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предбележбе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ако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предмет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A57A7">
        <w:rPr>
          <w:rFonts w:ascii="Arial" w:eastAsia="Times New Roman" w:hAnsi="Arial" w:cs="Arial"/>
          <w:color w:val="000000"/>
        </w:rPr>
        <w:t>уписа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 </w:t>
      </w:r>
      <w:proofErr w:type="spellStart"/>
      <w:r w:rsidRPr="00FA57A7">
        <w:rPr>
          <w:rFonts w:ascii="Arial" w:eastAsia="Times New Roman" w:hAnsi="Arial" w:cs="Arial"/>
          <w:color w:val="000000"/>
        </w:rPr>
        <w:t>објекат</w:t>
      </w:r>
      <w:proofErr w:type="spellEnd"/>
      <w:proofErr w:type="gram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односно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посебни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делови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објекта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изградњи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као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FA57A7">
        <w:rPr>
          <w:rFonts w:ascii="Arial" w:eastAsia="Times New Roman" w:hAnsi="Arial" w:cs="Arial"/>
          <w:color w:val="000000"/>
        </w:rPr>
        <w:t>пренос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права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објекту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изградњи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односно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посебном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делу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објекта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изградњи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Да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ли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забележбе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одлуке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о </w:t>
      </w:r>
      <w:proofErr w:type="spellStart"/>
      <w:r w:rsidRPr="00FA57A7">
        <w:rPr>
          <w:rFonts w:ascii="Arial" w:eastAsia="Times New Roman" w:hAnsi="Arial" w:cs="Arial"/>
          <w:color w:val="000000"/>
        </w:rPr>
        <w:t>забрани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отуђења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FA57A7">
        <w:rPr>
          <w:rFonts w:ascii="Arial" w:eastAsia="Times New Roman" w:hAnsi="Arial" w:cs="Arial"/>
          <w:color w:val="000000"/>
        </w:rPr>
        <w:t>оптерећења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непокретности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спречава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даље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који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односе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забрањено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отуђење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FA57A7">
        <w:rPr>
          <w:rFonts w:ascii="Arial" w:eastAsia="Times New Roman" w:hAnsi="Arial" w:cs="Arial"/>
          <w:color w:val="000000"/>
        </w:rPr>
        <w:t>оптерећење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непокретности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имаоцу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уписаног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права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основу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чега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уписује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забележба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току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поступка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комасације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комисија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утврдила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промену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имаоца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права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парцели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који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начин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Служба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поступа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код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„</w:t>
      </w:r>
      <w:proofErr w:type="spellStart"/>
      <w:r w:rsidRPr="00FA57A7">
        <w:rPr>
          <w:rFonts w:ascii="Arial" w:eastAsia="Times New Roman" w:hAnsi="Arial" w:cs="Arial"/>
          <w:color w:val="000000"/>
        </w:rPr>
        <w:t>забележбе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исправа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којој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извршен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катастар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достављена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органу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који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надлежан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службеној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дужности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покрене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одговарајући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поступак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њено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поништавање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односно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укидање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као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FA57A7">
        <w:rPr>
          <w:rFonts w:ascii="Arial" w:eastAsia="Times New Roman" w:hAnsi="Arial" w:cs="Arial"/>
          <w:color w:val="000000"/>
        </w:rPr>
        <w:t>јавном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тужиоцу</w:t>
      </w:r>
      <w:proofErr w:type="spellEnd"/>
      <w:r w:rsidRPr="00FA57A7">
        <w:rPr>
          <w:rFonts w:ascii="Arial" w:eastAsia="Times New Roman" w:hAnsi="Arial" w:cs="Arial"/>
          <w:color w:val="000000"/>
        </w:rPr>
        <w:t>”?</w:t>
      </w:r>
    </w:p>
    <w:p w:rsidR="00770D91" w:rsidRPr="00FA57A7" w:rsidRDefault="00770D91" w:rsidP="008F65C9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Које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забележбе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уписују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FA57A7">
        <w:rPr>
          <w:rFonts w:ascii="Arial" w:eastAsia="Times New Roman" w:hAnsi="Arial" w:cs="Arial"/>
          <w:color w:val="000000"/>
        </w:rPr>
        <w:t>бришу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из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катастра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непокретности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без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доношења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решења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770D91" w:rsidRPr="00FA57A7" w:rsidRDefault="00893332" w:rsidP="008F65C9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Ко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странка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поступку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уписа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893332" w:rsidRPr="00FA57A7" w:rsidRDefault="00893332" w:rsidP="008F65C9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r w:rsidRPr="00FA57A7">
        <w:rPr>
          <w:rFonts w:ascii="Arial" w:eastAsia="Times New Roman" w:hAnsi="Arial" w:cs="Arial"/>
          <w:color w:val="000000"/>
        </w:rPr>
        <w:t xml:space="preserve">У </w:t>
      </w:r>
      <w:proofErr w:type="spellStart"/>
      <w:r w:rsidRPr="00FA57A7">
        <w:rPr>
          <w:rFonts w:ascii="Arial" w:eastAsia="Times New Roman" w:hAnsi="Arial" w:cs="Arial"/>
          <w:color w:val="000000"/>
        </w:rPr>
        <w:t>ком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случају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поднесци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докази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FA57A7">
        <w:rPr>
          <w:rFonts w:ascii="Arial" w:eastAsia="Times New Roman" w:hAnsi="Arial" w:cs="Arial"/>
          <w:color w:val="000000"/>
        </w:rPr>
        <w:t>акта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поступку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катастар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непокретности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морају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достављати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форми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електронског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документа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кроз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е-</w:t>
      </w:r>
      <w:proofErr w:type="spellStart"/>
      <w:r w:rsidRPr="00FA57A7">
        <w:rPr>
          <w:rFonts w:ascii="Arial" w:eastAsia="Times New Roman" w:hAnsi="Arial" w:cs="Arial"/>
          <w:color w:val="000000"/>
        </w:rPr>
        <w:t>шалтер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893332" w:rsidRPr="00FA57A7" w:rsidRDefault="00893332" w:rsidP="008F65C9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Који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подаци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јавно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доступни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преко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интернет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странице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Завода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непрекидно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FA57A7">
        <w:rPr>
          <w:rFonts w:ascii="Arial" w:eastAsia="Times New Roman" w:hAnsi="Arial" w:cs="Arial"/>
          <w:color w:val="000000"/>
        </w:rPr>
        <w:t>без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плаћања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начин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који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повређује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заштиту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података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о </w:t>
      </w:r>
      <w:proofErr w:type="spellStart"/>
      <w:r w:rsidRPr="00FA57A7">
        <w:rPr>
          <w:rFonts w:ascii="Arial" w:eastAsia="Times New Roman" w:hAnsi="Arial" w:cs="Arial"/>
          <w:color w:val="000000"/>
        </w:rPr>
        <w:t>личности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893332" w:rsidRPr="00FA57A7" w:rsidRDefault="00893332" w:rsidP="008F65C9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Да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ли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Завод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обезбеђује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преко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своје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интернет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странице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непрекидан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приступ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потпуним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подацима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ГКИС-а, </w:t>
      </w:r>
      <w:proofErr w:type="spellStart"/>
      <w:r w:rsidRPr="00FA57A7">
        <w:rPr>
          <w:rFonts w:ascii="Arial" w:eastAsia="Times New Roman" w:hAnsi="Arial" w:cs="Arial"/>
          <w:color w:val="000000"/>
        </w:rPr>
        <w:t>укључујући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FA57A7">
        <w:rPr>
          <w:rFonts w:ascii="Arial" w:eastAsia="Times New Roman" w:hAnsi="Arial" w:cs="Arial"/>
          <w:color w:val="000000"/>
        </w:rPr>
        <w:t>податке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катастра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обвезницима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доставе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FA57A7">
        <w:rPr>
          <w:rFonts w:ascii="Arial" w:eastAsia="Times New Roman" w:hAnsi="Arial" w:cs="Arial"/>
          <w:color w:val="000000"/>
        </w:rPr>
        <w:t>професионалним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корисницима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893332" w:rsidRPr="00FA57A7" w:rsidRDefault="00893332" w:rsidP="008F65C9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Када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Служба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издаје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обвезнику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доставе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односно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подносиоцу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A57A7">
        <w:rPr>
          <w:rFonts w:ascii="Arial" w:eastAsia="Times New Roman" w:hAnsi="Arial" w:cs="Arial"/>
          <w:color w:val="000000"/>
        </w:rPr>
        <w:t>захтева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 </w:t>
      </w:r>
      <w:proofErr w:type="spellStart"/>
      <w:r w:rsidRPr="00FA57A7">
        <w:rPr>
          <w:rFonts w:ascii="Arial" w:eastAsia="Times New Roman" w:hAnsi="Arial" w:cs="Arial"/>
          <w:color w:val="000000"/>
        </w:rPr>
        <w:t>електронску</w:t>
      </w:r>
      <w:proofErr w:type="spellEnd"/>
      <w:proofErr w:type="gram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потврду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о </w:t>
      </w:r>
      <w:proofErr w:type="spellStart"/>
      <w:r w:rsidRPr="00FA57A7">
        <w:rPr>
          <w:rFonts w:ascii="Arial" w:eastAsia="Times New Roman" w:hAnsi="Arial" w:cs="Arial"/>
          <w:color w:val="000000"/>
        </w:rPr>
        <w:t>пријему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подацима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из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ст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. 3. и 5.  </w:t>
      </w:r>
      <w:proofErr w:type="spellStart"/>
      <w:r w:rsidRPr="00FA57A7">
        <w:rPr>
          <w:rFonts w:ascii="Arial" w:eastAsia="Times New Roman" w:hAnsi="Arial" w:cs="Arial"/>
          <w:color w:val="000000"/>
        </w:rPr>
        <w:t>члана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21. </w:t>
      </w:r>
      <w:proofErr w:type="spellStart"/>
      <w:r w:rsidRPr="00FA57A7">
        <w:rPr>
          <w:rFonts w:ascii="Arial" w:eastAsia="Times New Roman" w:hAnsi="Arial" w:cs="Arial"/>
          <w:color w:val="000000"/>
        </w:rPr>
        <w:t>Закона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893332" w:rsidRPr="00FA57A7" w:rsidRDefault="00893332" w:rsidP="008F65C9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Која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лица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односно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органи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дужни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службеној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дужности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Служби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преко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е-</w:t>
      </w:r>
      <w:proofErr w:type="spellStart"/>
      <w:r w:rsidRPr="00FA57A7">
        <w:rPr>
          <w:rFonts w:ascii="Arial" w:eastAsia="Times New Roman" w:hAnsi="Arial" w:cs="Arial"/>
          <w:color w:val="000000"/>
        </w:rPr>
        <w:t>шалтера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доставе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ради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катастар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непокретности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исправе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које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доносе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састављају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потврђују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или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оверавају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893332" w:rsidRPr="00FA57A7" w:rsidRDefault="00893332" w:rsidP="008F65C9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r w:rsidRPr="00FA57A7">
        <w:rPr>
          <w:rFonts w:ascii="Arial" w:eastAsia="Times New Roman" w:hAnsi="Arial" w:cs="Arial"/>
          <w:color w:val="000000"/>
        </w:rPr>
        <w:t xml:space="preserve">У </w:t>
      </w:r>
      <w:proofErr w:type="spellStart"/>
      <w:r w:rsidRPr="00FA57A7">
        <w:rPr>
          <w:rFonts w:ascii="Arial" w:eastAsia="Times New Roman" w:hAnsi="Arial" w:cs="Arial"/>
          <w:color w:val="000000"/>
        </w:rPr>
        <w:t>ком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року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јавни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бележници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FA57A7">
        <w:rPr>
          <w:rFonts w:ascii="Arial" w:eastAsia="Times New Roman" w:hAnsi="Arial" w:cs="Arial"/>
          <w:color w:val="000000"/>
        </w:rPr>
        <w:t>судови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A57A7">
        <w:rPr>
          <w:rFonts w:ascii="Arial" w:eastAsia="Times New Roman" w:hAnsi="Arial" w:cs="Arial"/>
          <w:color w:val="000000"/>
        </w:rPr>
        <w:t>дужни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 </w:t>
      </w:r>
      <w:proofErr w:type="spellStart"/>
      <w:r w:rsidRPr="00FA57A7">
        <w:rPr>
          <w:rFonts w:ascii="Arial" w:eastAsia="Times New Roman" w:hAnsi="Arial" w:cs="Arial"/>
          <w:color w:val="000000"/>
        </w:rPr>
        <w:t>да</w:t>
      </w:r>
      <w:proofErr w:type="spellEnd"/>
      <w:proofErr w:type="gram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Служби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изврше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доставу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послужбеној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дужности</w:t>
      </w:r>
      <w:proofErr w:type="spellEnd"/>
    </w:p>
    <w:p w:rsidR="00893332" w:rsidRPr="00FA57A7" w:rsidRDefault="00893332" w:rsidP="008F65C9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Коме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Служба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путем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е-</w:t>
      </w:r>
      <w:proofErr w:type="spellStart"/>
      <w:r w:rsidRPr="00FA57A7">
        <w:rPr>
          <w:rFonts w:ascii="Arial" w:eastAsia="Times New Roman" w:hAnsi="Arial" w:cs="Arial"/>
          <w:color w:val="000000"/>
        </w:rPr>
        <w:t>шалтера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прослеђује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исправу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којом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врши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пренос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права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својине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непокретности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893332" w:rsidRPr="00FA57A7" w:rsidRDefault="00893332" w:rsidP="008F65C9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Ко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обвезник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плаћања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таксе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катастар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непокретности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службеној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дужности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893332" w:rsidRPr="00FA57A7" w:rsidRDefault="00893332" w:rsidP="008F65C9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r w:rsidRPr="00FA57A7">
        <w:rPr>
          <w:rFonts w:ascii="Arial" w:eastAsia="Times New Roman" w:hAnsi="Arial" w:cs="Arial"/>
          <w:color w:val="000000"/>
        </w:rPr>
        <w:lastRenderedPageBreak/>
        <w:t xml:space="preserve">У </w:t>
      </w:r>
      <w:proofErr w:type="spellStart"/>
      <w:r w:rsidRPr="00FA57A7">
        <w:rPr>
          <w:rFonts w:ascii="Arial" w:eastAsia="Times New Roman" w:hAnsi="Arial" w:cs="Arial"/>
          <w:color w:val="000000"/>
        </w:rPr>
        <w:t>ком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случају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ће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служба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донети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решење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о </w:t>
      </w:r>
      <w:proofErr w:type="spellStart"/>
      <w:r w:rsidRPr="00FA57A7">
        <w:rPr>
          <w:rFonts w:ascii="Arial" w:eastAsia="Times New Roman" w:hAnsi="Arial" w:cs="Arial"/>
          <w:color w:val="000000"/>
        </w:rPr>
        <w:t>обустави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поступка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покренутом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основу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исправе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достављене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од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стране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обвезника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доставе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893332" w:rsidRPr="00FA57A7" w:rsidRDefault="00893332" w:rsidP="008F65C9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r w:rsidRPr="00FA57A7">
        <w:rPr>
          <w:rFonts w:ascii="Arial" w:eastAsia="Times New Roman" w:hAnsi="Arial" w:cs="Arial"/>
          <w:color w:val="000000"/>
        </w:rPr>
        <w:t xml:space="preserve">У </w:t>
      </w:r>
      <w:proofErr w:type="spellStart"/>
      <w:r w:rsidRPr="00FA57A7">
        <w:rPr>
          <w:rFonts w:ascii="Arial" w:eastAsia="Times New Roman" w:hAnsi="Arial" w:cs="Arial"/>
          <w:color w:val="000000"/>
        </w:rPr>
        <w:t>ком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року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Служба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одлучује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FA57A7">
        <w:rPr>
          <w:rFonts w:ascii="Arial" w:eastAsia="Times New Roman" w:hAnsi="Arial" w:cs="Arial"/>
          <w:color w:val="000000"/>
        </w:rPr>
        <w:t xml:space="preserve">о  </w:t>
      </w:r>
      <w:proofErr w:type="spellStart"/>
      <w:r w:rsidRPr="00FA57A7">
        <w:rPr>
          <w:rFonts w:ascii="Arial" w:eastAsia="Times New Roman" w:hAnsi="Arial" w:cs="Arial"/>
          <w:color w:val="000000"/>
        </w:rPr>
        <w:t>захтеву</w:t>
      </w:r>
      <w:proofErr w:type="spellEnd"/>
      <w:proofErr w:type="gram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странке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који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редоследу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првенства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може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решава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осим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случају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хипотеке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забележбе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хипотекарне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продаје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као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и у </w:t>
      </w:r>
      <w:proofErr w:type="spellStart"/>
      <w:r w:rsidRPr="00FA57A7">
        <w:rPr>
          <w:rFonts w:ascii="Arial" w:eastAsia="Times New Roman" w:hAnsi="Arial" w:cs="Arial"/>
          <w:color w:val="000000"/>
        </w:rPr>
        <w:t>једноставнијим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управним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стварима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893332" w:rsidRPr="00FA57A7" w:rsidRDefault="00893332" w:rsidP="008F65C9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Како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подносиоцу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захтева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доставља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решење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које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Служба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доноси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захтеву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странке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893332" w:rsidRPr="00FA57A7" w:rsidRDefault="00893332" w:rsidP="008F65C9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r w:rsidRPr="00FA57A7">
        <w:rPr>
          <w:rFonts w:ascii="Arial" w:eastAsia="Times New Roman" w:hAnsi="Arial" w:cs="Arial"/>
          <w:color w:val="000000"/>
        </w:rPr>
        <w:t xml:space="preserve">У </w:t>
      </w:r>
      <w:proofErr w:type="spellStart"/>
      <w:r w:rsidRPr="00FA57A7">
        <w:rPr>
          <w:rFonts w:ascii="Arial" w:eastAsia="Times New Roman" w:hAnsi="Arial" w:cs="Arial"/>
          <w:color w:val="000000"/>
        </w:rPr>
        <w:t>ком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року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од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дана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пријема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Служба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дужна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усвоји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жалбу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FA57A7">
        <w:rPr>
          <w:rFonts w:ascii="Arial" w:eastAsia="Times New Roman" w:hAnsi="Arial" w:cs="Arial"/>
          <w:color w:val="000000"/>
        </w:rPr>
        <w:t>донесе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ново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решење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ако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утврди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жалба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основана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893332" w:rsidRPr="00FA57A7" w:rsidRDefault="00893332" w:rsidP="00FA57A7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Да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ли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наступању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коначности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одлуке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врши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тој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одлуци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893332" w:rsidRPr="00FA57A7" w:rsidRDefault="00893332" w:rsidP="008F65C9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Који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крајњи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рок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брисање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својства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држаоца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FA57A7">
        <w:rPr>
          <w:rFonts w:ascii="Arial" w:eastAsia="Times New Roman" w:hAnsi="Arial" w:cs="Arial"/>
          <w:color w:val="000000"/>
        </w:rPr>
        <w:t>државине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непокретности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уколико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стекну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законски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услови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права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својине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893332" w:rsidRPr="00FA57A7" w:rsidRDefault="00893332" w:rsidP="008F65C9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proofErr w:type="spellStart"/>
      <w:r w:rsidRPr="00FA57A7">
        <w:rPr>
          <w:rFonts w:ascii="Arial" w:eastAsia="Times New Roman" w:hAnsi="Arial" w:cs="Arial"/>
          <w:color w:val="000000"/>
        </w:rPr>
        <w:t>Који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крајњи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рок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да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Завод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омогући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правним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лицима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која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су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уписана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у </w:t>
      </w:r>
      <w:proofErr w:type="spellStart"/>
      <w:r w:rsidRPr="00FA57A7">
        <w:rPr>
          <w:rFonts w:ascii="Arial" w:eastAsia="Times New Roman" w:hAnsi="Arial" w:cs="Arial"/>
          <w:color w:val="000000"/>
        </w:rPr>
        <w:t>регистар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геодетских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организација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A57A7">
        <w:rPr>
          <w:rFonts w:ascii="Arial" w:eastAsia="Times New Roman" w:hAnsi="Arial" w:cs="Arial"/>
          <w:color w:val="000000"/>
        </w:rPr>
        <w:t>издавање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извода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из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листа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непокретности</w:t>
      </w:r>
      <w:proofErr w:type="spellEnd"/>
      <w:r w:rsidRPr="00FA57A7">
        <w:rPr>
          <w:rFonts w:ascii="Arial" w:eastAsia="Times New Roman" w:hAnsi="Arial" w:cs="Arial"/>
          <w:color w:val="000000"/>
        </w:rPr>
        <w:t>?</w:t>
      </w:r>
    </w:p>
    <w:p w:rsidR="006A0163" w:rsidRPr="00FA57A7" w:rsidRDefault="006A0163" w:rsidP="00FA57A7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r w:rsidRPr="00FA57A7">
        <w:rPr>
          <w:rFonts w:ascii="Arial" w:eastAsia="Times New Roman" w:hAnsi="Arial" w:cs="Arial"/>
          <w:color w:val="000000"/>
        </w:rPr>
        <w:t>Где се чувају архивски оригинали планова размере 1:500, 1:1000, 1:1440, 1:2000, 1:2500, 1:2880, 1:5000?</w:t>
      </w:r>
    </w:p>
    <w:p w:rsidR="006A0163" w:rsidRPr="00FA57A7" w:rsidRDefault="006A0163" w:rsidP="00FA57A7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r w:rsidRPr="00FA57A7">
        <w:rPr>
          <w:rFonts w:ascii="Arial" w:eastAsia="Times New Roman" w:hAnsi="Arial" w:cs="Arial"/>
          <w:color w:val="000000"/>
        </w:rPr>
        <w:t>Где се чувају оригинали записника о опису граница катастарских општина?</w:t>
      </w:r>
    </w:p>
    <w:p w:rsidR="006A0163" w:rsidRPr="00FA57A7" w:rsidRDefault="006A0163" w:rsidP="00FA57A7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r w:rsidRPr="00FA57A7">
        <w:rPr>
          <w:rFonts w:ascii="Arial" w:eastAsia="Times New Roman" w:hAnsi="Arial" w:cs="Arial"/>
          <w:color w:val="000000"/>
        </w:rPr>
        <w:t>Где се чувају архивски оригинали дигиталног катастарског плана?</w:t>
      </w:r>
    </w:p>
    <w:p w:rsidR="006A0163" w:rsidRPr="00FA57A7" w:rsidRDefault="006A0163" w:rsidP="00FA57A7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r w:rsidRPr="00FA57A7">
        <w:rPr>
          <w:rFonts w:ascii="Arial" w:eastAsia="Times New Roman" w:hAnsi="Arial" w:cs="Arial"/>
          <w:color w:val="000000"/>
        </w:rPr>
        <w:t>Где се врши увид у податке?</w:t>
      </w:r>
    </w:p>
    <w:p w:rsidR="006A0163" w:rsidRPr="00FA57A7" w:rsidRDefault="006A0163" w:rsidP="00FA57A7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r w:rsidRPr="00FA57A7">
        <w:rPr>
          <w:rFonts w:ascii="Arial" w:eastAsia="Times New Roman" w:hAnsi="Arial" w:cs="Arial"/>
          <w:color w:val="000000"/>
        </w:rPr>
        <w:t>У ком облику се издају подаци из архиве документације државног премера, подаци катастра непокретности и катастра водова?</w:t>
      </w:r>
    </w:p>
    <w:p w:rsidR="006A0163" w:rsidRPr="00FA57A7" w:rsidRDefault="006A0163" w:rsidP="00FA57A7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r w:rsidRPr="00FA57A7">
        <w:rPr>
          <w:rFonts w:ascii="Arial" w:eastAsia="Times New Roman" w:hAnsi="Arial" w:cs="Arial"/>
          <w:color w:val="000000"/>
        </w:rPr>
        <w:t>Где се чувају аналогни и дигитални подаци катастра непокретности?</w:t>
      </w:r>
    </w:p>
    <w:p w:rsidR="006A0163" w:rsidRPr="00FA57A7" w:rsidRDefault="006A0163" w:rsidP="00FA57A7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r w:rsidRPr="00FA57A7">
        <w:rPr>
          <w:rFonts w:ascii="Arial" w:eastAsia="Times New Roman" w:hAnsi="Arial" w:cs="Arial"/>
          <w:color w:val="000000"/>
        </w:rPr>
        <w:t>Шта се обавезно наводи у захтеву странке за издавање података?</w:t>
      </w:r>
    </w:p>
    <w:p w:rsidR="006A0163" w:rsidRPr="00FA57A7" w:rsidRDefault="006A0163" w:rsidP="00FA57A7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r w:rsidRPr="00FA57A7">
        <w:rPr>
          <w:rFonts w:ascii="Arial" w:eastAsia="Times New Roman" w:hAnsi="Arial" w:cs="Arial"/>
          <w:color w:val="000000"/>
        </w:rPr>
        <w:t>Да ли се преписи, копије и други изводи из геодетско-катастарског информационог система добијени од Републичког геодетског завода могу уступити на коришћење другим правним и физичким лицима?</w:t>
      </w:r>
    </w:p>
    <w:p w:rsidR="006A0163" w:rsidRPr="00FA57A7" w:rsidRDefault="006A0163" w:rsidP="00FA57A7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r w:rsidRPr="00FA57A7">
        <w:rPr>
          <w:rFonts w:ascii="Arial" w:eastAsia="Times New Roman" w:hAnsi="Arial" w:cs="Arial"/>
          <w:color w:val="000000"/>
        </w:rPr>
        <w:t>Шта морају да садрже документа са издатим подацима?</w:t>
      </w:r>
    </w:p>
    <w:p w:rsidR="006A0163" w:rsidRPr="00FA57A7" w:rsidRDefault="006A0163" w:rsidP="00FA57A7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r w:rsidRPr="00FA57A7">
        <w:rPr>
          <w:rFonts w:ascii="Arial" w:eastAsia="Times New Roman" w:hAnsi="Arial" w:cs="Arial"/>
          <w:color w:val="000000"/>
        </w:rPr>
        <w:t>Колико често се израђују сигурносне копије података у дигиталном облику у циљу заштита података?</w:t>
      </w:r>
    </w:p>
    <w:p w:rsidR="006A0163" w:rsidRPr="00FA57A7" w:rsidRDefault="006A0163" w:rsidP="00FA57A7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r w:rsidRPr="00FA57A7">
        <w:rPr>
          <w:rFonts w:ascii="Arial" w:eastAsia="Times New Roman" w:hAnsi="Arial" w:cs="Arial"/>
          <w:color w:val="000000"/>
        </w:rPr>
        <w:t>На који начин се врши заштита приступа подацима у дигиталном облику?</w:t>
      </w:r>
    </w:p>
    <w:p w:rsidR="00C62751" w:rsidRPr="00FA57A7" w:rsidRDefault="00C62751" w:rsidP="00FA57A7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r w:rsidRPr="00FA57A7">
        <w:rPr>
          <w:rFonts w:ascii="Arial" w:eastAsia="Times New Roman" w:hAnsi="Arial" w:cs="Arial"/>
          <w:color w:val="000000"/>
        </w:rPr>
        <w:t>Да ли ГКИС садржи податке о топографским картама и регистру просторних јединица?</w:t>
      </w:r>
    </w:p>
    <w:p w:rsidR="00C62751" w:rsidRPr="00FA57A7" w:rsidRDefault="00C62751" w:rsidP="00FA57A7">
      <w:pPr>
        <w:pStyle w:val="ListParagraph"/>
        <w:numPr>
          <w:ilvl w:val="0"/>
          <w:numId w:val="5"/>
        </w:numPr>
        <w:ind w:left="867" w:hanging="510"/>
        <w:rPr>
          <w:rFonts w:ascii="Arial" w:eastAsia="Times New Roman" w:hAnsi="Arial" w:cs="Arial"/>
          <w:color w:val="000000"/>
        </w:rPr>
      </w:pPr>
      <w:r w:rsidRPr="00FA57A7">
        <w:rPr>
          <w:rFonts w:ascii="Arial" w:eastAsia="Times New Roman" w:hAnsi="Arial" w:cs="Arial"/>
          <w:color w:val="000000"/>
        </w:rPr>
        <w:t xml:space="preserve">Где се </w:t>
      </w:r>
      <w:proofErr w:type="spellStart"/>
      <w:r w:rsidRPr="00FA57A7">
        <w:rPr>
          <w:rFonts w:ascii="Arial" w:eastAsia="Times New Roman" w:hAnsi="Arial" w:cs="Arial"/>
          <w:color w:val="000000"/>
        </w:rPr>
        <w:t>чувају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радне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копије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A57A7">
        <w:rPr>
          <w:rFonts w:ascii="Arial" w:eastAsia="Times New Roman" w:hAnsi="Arial" w:cs="Arial"/>
          <w:color w:val="000000"/>
        </w:rPr>
        <w:t>података</w:t>
      </w:r>
      <w:proofErr w:type="spellEnd"/>
      <w:r w:rsidRPr="00FA57A7">
        <w:rPr>
          <w:rFonts w:ascii="Arial" w:eastAsia="Times New Roman" w:hAnsi="Arial" w:cs="Arial"/>
          <w:color w:val="000000"/>
        </w:rPr>
        <w:t xml:space="preserve"> ГКИС?</w:t>
      </w:r>
    </w:p>
    <w:p w:rsidR="00C62751" w:rsidRPr="00FA57A7" w:rsidRDefault="00C62751" w:rsidP="00FA57A7">
      <w:pPr>
        <w:pStyle w:val="ListParagraph"/>
        <w:ind w:left="867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:rsidR="00C62751" w:rsidRPr="00FA57A7" w:rsidRDefault="00C62751" w:rsidP="00C62751">
      <w:pPr>
        <w:pStyle w:val="ListParagraph"/>
        <w:spacing w:after="160" w:line="256" w:lineRule="auto"/>
        <w:rPr>
          <w:rFonts w:ascii="Arial" w:hAnsi="Arial" w:cs="Arial"/>
          <w:lang w:val="sr-Cyrl-RS"/>
        </w:rPr>
      </w:pPr>
    </w:p>
    <w:p w:rsidR="006A0163" w:rsidRPr="00FA57A7" w:rsidRDefault="006A0163" w:rsidP="00C62751">
      <w:pPr>
        <w:pStyle w:val="ListParagraph"/>
        <w:ind w:left="867"/>
        <w:rPr>
          <w:rFonts w:ascii="Arial" w:hAnsi="Arial" w:cs="Arial"/>
          <w:lang w:val="sr-Cyrl-RS"/>
        </w:rPr>
      </w:pPr>
    </w:p>
    <w:p w:rsidR="00C62751" w:rsidRPr="00FA57A7" w:rsidRDefault="00C62751" w:rsidP="00C62751">
      <w:pPr>
        <w:pStyle w:val="ListParagraph"/>
        <w:ind w:left="867"/>
        <w:rPr>
          <w:rFonts w:ascii="Arial" w:hAnsi="Arial" w:cs="Arial"/>
          <w:lang w:val="sr-Cyrl-RS"/>
        </w:rPr>
      </w:pPr>
    </w:p>
    <w:sectPr w:rsidR="00C62751" w:rsidRPr="00FA5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F2E4C062"/>
    <w:lvl w:ilvl="0" w:tplc="514405E4">
      <w:start w:val="1"/>
      <w:numFmt w:val="decimal"/>
      <w:lvlText w:val="%1.)"/>
      <w:lvlJc w:val="left"/>
      <w:pPr>
        <w:ind w:left="78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204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8B7AC5"/>
    <w:multiLevelType w:val="hybridMultilevel"/>
    <w:tmpl w:val="239A2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47181"/>
    <w:rsid w:val="0015027C"/>
    <w:rsid w:val="00181005"/>
    <w:rsid w:val="001B13A2"/>
    <w:rsid w:val="002F7928"/>
    <w:rsid w:val="003B1CDB"/>
    <w:rsid w:val="004A6291"/>
    <w:rsid w:val="005D2085"/>
    <w:rsid w:val="006A0163"/>
    <w:rsid w:val="006E3A4A"/>
    <w:rsid w:val="00707450"/>
    <w:rsid w:val="00770D91"/>
    <w:rsid w:val="007965C8"/>
    <w:rsid w:val="00893332"/>
    <w:rsid w:val="008F65C9"/>
    <w:rsid w:val="00A204D8"/>
    <w:rsid w:val="00B32BA4"/>
    <w:rsid w:val="00BF1582"/>
    <w:rsid w:val="00C15276"/>
    <w:rsid w:val="00C62751"/>
    <w:rsid w:val="00FA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F234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Biljana Martinenko</cp:lastModifiedBy>
  <cp:revision>21</cp:revision>
  <dcterms:created xsi:type="dcterms:W3CDTF">2018-05-28T09:44:00Z</dcterms:created>
  <dcterms:modified xsi:type="dcterms:W3CDTF">2019-04-02T08:51:00Z</dcterms:modified>
</cp:coreProperties>
</file>